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D5BA" w14:textId="7A105C37" w:rsidR="007631C3" w:rsidRPr="00385251" w:rsidRDefault="007631C3" w:rsidP="00385251">
      <w:pPr>
        <w:spacing w:after="0" w:line="240" w:lineRule="auto"/>
        <w:ind w:firstLine="709"/>
        <w:jc w:val="center"/>
        <w:outlineLvl w:val="0"/>
        <w:rPr>
          <w:rFonts w:ascii="Times New Roman" w:eastAsia="Times New Roman" w:hAnsi="Times New Roman" w:cs="Times New Roman"/>
          <w:b/>
          <w:bCs/>
          <w:kern w:val="36"/>
          <w:sz w:val="24"/>
          <w:szCs w:val="24"/>
          <w:lang w:eastAsia="ru-RU"/>
        </w:rPr>
      </w:pPr>
      <w:r w:rsidRPr="00385251">
        <w:rPr>
          <w:rFonts w:ascii="Times New Roman" w:eastAsia="Times New Roman" w:hAnsi="Times New Roman" w:cs="Times New Roman"/>
          <w:b/>
          <w:bCs/>
          <w:kern w:val="36"/>
          <w:sz w:val="24"/>
          <w:szCs w:val="24"/>
          <w:lang w:eastAsia="ru-RU"/>
        </w:rPr>
        <w:t>Политика обработки персональных данных и сведения о реализуемых требованиях к защите персональных данных</w:t>
      </w:r>
    </w:p>
    <w:p w14:paraId="552F4D7F" w14:textId="77777777" w:rsidR="00385251" w:rsidRDefault="00385251" w:rsidP="00385251">
      <w:pPr>
        <w:spacing w:after="0" w:line="240" w:lineRule="auto"/>
        <w:ind w:firstLine="709"/>
        <w:outlineLvl w:val="2"/>
        <w:rPr>
          <w:rFonts w:ascii="Times New Roman" w:eastAsia="Times New Roman" w:hAnsi="Times New Roman" w:cs="Times New Roman"/>
          <w:sz w:val="24"/>
          <w:szCs w:val="24"/>
          <w:lang w:eastAsia="ru-RU"/>
        </w:rPr>
      </w:pPr>
    </w:p>
    <w:p w14:paraId="306CF8C5" w14:textId="6FEC3EBA"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 Общие положения</w:t>
      </w:r>
    </w:p>
    <w:p w14:paraId="6789203D" w14:textId="12A6B4C8" w:rsid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xml:space="preserve">1.1. Под Оператором в настоящем документе понимается Общество с ограниченной ответственностью «ИВ-Сервис», ИНН 7810152011, ОГРН 1027804857409. Дата государственной регистрации в качестве юридического лица 03.12.1998г. Место государственной регистрации и юридический адрес: 196627, Санкт-Петербург г, Шушары п, Московское ш, 233, </w:t>
      </w:r>
      <w:proofErr w:type="spellStart"/>
      <w:r w:rsidRPr="00385251">
        <w:rPr>
          <w:rFonts w:ascii="Times New Roman" w:eastAsia="Times New Roman" w:hAnsi="Times New Roman" w:cs="Times New Roman"/>
          <w:sz w:val="24"/>
          <w:szCs w:val="24"/>
          <w:lang w:eastAsia="ru-RU"/>
        </w:rPr>
        <w:t>лит."А</w:t>
      </w:r>
      <w:proofErr w:type="spellEnd"/>
      <w:r w:rsidRPr="00385251">
        <w:rPr>
          <w:rFonts w:ascii="Times New Roman" w:eastAsia="Times New Roman" w:hAnsi="Times New Roman" w:cs="Times New Roman"/>
          <w:sz w:val="24"/>
          <w:szCs w:val="24"/>
          <w:lang w:eastAsia="ru-RU"/>
        </w:rPr>
        <w:t xml:space="preserve">", под сайтом (сайтами) – веб-сайты Оператора, находящиеся в сети Интернет по адресу: iv-service.ru, </w:t>
      </w:r>
      <w:proofErr w:type="spellStart"/>
      <w:r w:rsidRPr="00385251">
        <w:rPr>
          <w:rFonts w:ascii="Times New Roman" w:eastAsia="Times New Roman" w:hAnsi="Times New Roman" w:cs="Times New Roman"/>
          <w:sz w:val="24"/>
          <w:szCs w:val="24"/>
          <w:lang w:val="en-US" w:eastAsia="ru-RU"/>
        </w:rPr>
        <w:t>bonopart</w:t>
      </w:r>
      <w:proofErr w:type="spellEnd"/>
      <w:r w:rsidRPr="00385251">
        <w:rPr>
          <w:rFonts w:ascii="Times New Roman" w:eastAsia="Times New Roman" w:hAnsi="Times New Roman" w:cs="Times New Roman"/>
          <w:sz w:val="24"/>
          <w:szCs w:val="24"/>
          <w:lang w:eastAsia="ru-RU"/>
        </w:rPr>
        <w:t>.</w:t>
      </w:r>
      <w:proofErr w:type="spellStart"/>
      <w:r w:rsidRPr="00385251">
        <w:rPr>
          <w:rFonts w:ascii="Times New Roman" w:eastAsia="Times New Roman" w:hAnsi="Times New Roman" w:cs="Times New Roman"/>
          <w:sz w:val="24"/>
          <w:szCs w:val="24"/>
          <w:lang w:val="en-US" w:eastAsia="ru-RU"/>
        </w:rPr>
        <w:t>ru</w:t>
      </w:r>
      <w:proofErr w:type="spellEnd"/>
      <w:r w:rsidRPr="00385251">
        <w:rPr>
          <w:rFonts w:ascii="Times New Roman" w:eastAsia="Times New Roman" w:hAnsi="Times New Roman" w:cs="Times New Roman"/>
          <w:sz w:val="24"/>
          <w:szCs w:val="24"/>
          <w:lang w:eastAsia="ru-RU"/>
        </w:rPr>
        <w:t>, safbpwror.ru, jac-center.ru, dongfeng-center.ru,</w:t>
      </w:r>
      <w:r w:rsidR="00385251">
        <w:rPr>
          <w:rFonts w:ascii="Times New Roman" w:eastAsia="Times New Roman" w:hAnsi="Times New Roman" w:cs="Times New Roman"/>
          <w:sz w:val="24"/>
          <w:szCs w:val="24"/>
          <w:lang w:eastAsia="ru-RU"/>
        </w:rPr>
        <w:t xml:space="preserve"> </w:t>
      </w:r>
      <w:r w:rsidRPr="00385251">
        <w:rPr>
          <w:rFonts w:ascii="Times New Roman" w:eastAsia="Times New Roman" w:hAnsi="Times New Roman" w:cs="Times New Roman"/>
          <w:sz w:val="24"/>
          <w:szCs w:val="24"/>
          <w:lang w:val="en-US" w:eastAsia="ru-RU"/>
        </w:rPr>
        <w:t>compass</w:t>
      </w:r>
      <w:r w:rsidRPr="00385251">
        <w:rPr>
          <w:rFonts w:ascii="Times New Roman" w:eastAsia="Times New Roman" w:hAnsi="Times New Roman" w:cs="Times New Roman"/>
          <w:sz w:val="24"/>
          <w:szCs w:val="24"/>
          <w:lang w:eastAsia="ru-RU"/>
        </w:rPr>
        <w:t>-</w:t>
      </w:r>
      <w:r w:rsidRPr="00385251">
        <w:rPr>
          <w:rFonts w:ascii="Times New Roman" w:eastAsia="Times New Roman" w:hAnsi="Times New Roman" w:cs="Times New Roman"/>
          <w:sz w:val="24"/>
          <w:szCs w:val="24"/>
          <w:lang w:val="en-US" w:eastAsia="ru-RU"/>
        </w:rPr>
        <w:t>center</w:t>
      </w:r>
      <w:r w:rsidRPr="00385251">
        <w:rPr>
          <w:rFonts w:ascii="Times New Roman" w:eastAsia="Times New Roman" w:hAnsi="Times New Roman" w:cs="Times New Roman"/>
          <w:sz w:val="24"/>
          <w:szCs w:val="24"/>
          <w:lang w:eastAsia="ru-RU"/>
        </w:rPr>
        <w:t>.</w:t>
      </w:r>
      <w:proofErr w:type="spellStart"/>
      <w:r w:rsidRPr="00385251">
        <w:rPr>
          <w:rFonts w:ascii="Times New Roman" w:eastAsia="Times New Roman" w:hAnsi="Times New Roman" w:cs="Times New Roman"/>
          <w:sz w:val="24"/>
          <w:szCs w:val="24"/>
          <w:lang w:val="en-US" w:eastAsia="ru-RU"/>
        </w:rPr>
        <w:t>ru</w:t>
      </w:r>
      <w:proofErr w:type="spellEnd"/>
      <w:r w:rsidRPr="00385251">
        <w:rPr>
          <w:rFonts w:ascii="Times New Roman" w:eastAsia="Times New Roman" w:hAnsi="Times New Roman" w:cs="Times New Roman"/>
          <w:sz w:val="24"/>
          <w:szCs w:val="24"/>
          <w:lang w:eastAsia="ru-RU"/>
        </w:rPr>
        <w:t>.</w:t>
      </w:r>
    </w:p>
    <w:p w14:paraId="02ED0CE0" w14:textId="77777777" w:rsid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1.2. Политика обработки персональных данных (далее – Политика) определяет основные принципы, цели, условия и способы обработки персональных данных, перечни субъектов и обрабатываемых  Оператором персональных данных, функции Оператора при обработке персональных данных, права субъектов персональных данных, а также реализуемые в Оператором требования к защите персональных данных.</w:t>
      </w:r>
    </w:p>
    <w:p w14:paraId="2874208F"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1.3.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14:paraId="5E62036E" w14:textId="470D1357" w:rsidR="00CB5296"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1.4. Положения Политики служат основой для разработки локальных нормативных актов, регламентирующих вопросы обработки персональных данных работников Оператора и других субъектов персональных данных.</w:t>
      </w:r>
    </w:p>
    <w:p w14:paraId="3FD51568" w14:textId="712A6AD9"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2. Законодательные и иные нормативные правовые акты Российской Федерации, в соответствии с которыми определяется Политика обработки персональных данных у Оператора</w:t>
      </w:r>
      <w:r w:rsidR="00CB5296">
        <w:rPr>
          <w:rFonts w:ascii="Times New Roman" w:eastAsia="Times New Roman" w:hAnsi="Times New Roman" w:cs="Times New Roman"/>
          <w:sz w:val="24"/>
          <w:szCs w:val="24"/>
          <w:lang w:eastAsia="ru-RU"/>
        </w:rPr>
        <w:t>.</w:t>
      </w:r>
    </w:p>
    <w:p w14:paraId="6CA31C9B" w14:textId="03520983"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2.1. Политика обработки персональных данных у Оператора определяется в соответствии со следующими нормативными правовыми актами</w:t>
      </w:r>
      <w:r w:rsidR="00CB5296">
        <w:rPr>
          <w:rFonts w:ascii="Times New Roman" w:eastAsia="Times New Roman" w:hAnsi="Times New Roman" w:cs="Times New Roman"/>
          <w:sz w:val="24"/>
          <w:szCs w:val="24"/>
          <w:lang w:eastAsia="ru-RU"/>
        </w:rPr>
        <w:t>.</w:t>
      </w:r>
    </w:p>
    <w:p w14:paraId="488D60BE" w14:textId="5B5C905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Трудовой кодекс Российской Федерации;</w:t>
      </w:r>
    </w:p>
    <w:p w14:paraId="72C52B5E" w14:textId="091A4030"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Федеральный закон от 27 июля 2006 г. № 152-ФЗ «О персональных данных»;</w:t>
      </w:r>
    </w:p>
    <w:p w14:paraId="111DA6E5" w14:textId="72F1C763"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Указ Президента Российской Федерации от 06 марта 1997 г. № 188 «Об утверждении Перечня сведений конфиденциального характера»;</w:t>
      </w:r>
    </w:p>
    <w:p w14:paraId="3998487A" w14:textId="2A326CCC"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22214D62" w14:textId="6B848F4B"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72A27301" w14:textId="577A317F"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14:paraId="5D22D55D" w14:textId="05C9BBB8"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14:paraId="1C602F1F" w14:textId="27332882"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52E6ACB3"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приказ Роскомнадзора от 05 сентября 2013 г. № 996 «Об утверждении требований и методов по обезличиванию персональных данных»;</w:t>
      </w:r>
    </w:p>
    <w:p w14:paraId="13610806"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иные нормативные правовые акты Российской Федерации и нормативные документы уполномоченных органов государственной власти.</w:t>
      </w:r>
    </w:p>
    <w:p w14:paraId="30FC860A" w14:textId="0C7D8375"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lastRenderedPageBreak/>
        <w:t>2.2. В целях реализации положений Политики у Оператора разрабатываются соответствующие локальные нормативные акты и иные документы, в том числе:</w:t>
      </w:r>
    </w:p>
    <w:p w14:paraId="62AEF5F0" w14:textId="4628D899"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положение об обработке персональных данных;</w:t>
      </w:r>
    </w:p>
    <w:p w14:paraId="4DB74BBF" w14:textId="017E9B41" w:rsidR="00CB5296" w:rsidRDefault="007631C3" w:rsidP="00262EE3">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иные локальные нормативные акты и документы Оператора, регламентирующие вопросы обработки персональных данных.</w:t>
      </w:r>
    </w:p>
    <w:p w14:paraId="2DAFF577" w14:textId="407B1A93"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3. Основные термины и определения, используемые в локальных нормативных актах Оператора, регламентирующих вопросы обработки персональных данных</w:t>
      </w:r>
    </w:p>
    <w:p w14:paraId="627C9A3A"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749D56D"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Информация – сведения (сообщения, данные) независимо от формы их представления.</w:t>
      </w:r>
    </w:p>
    <w:p w14:paraId="5A4077D5"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3026BFF"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Обработка персональных данных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1BBD408"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Автоматизированная обработка персональных данных – обработка персональных данных с помощью средств вычислительной техники.</w:t>
      </w:r>
    </w:p>
    <w:p w14:paraId="748099D5"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8DA675D"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Распространение персональных данных – действия, направленные на раскрытие персональных данных неопределенному кругу лиц.</w:t>
      </w:r>
    </w:p>
    <w:p w14:paraId="799FF9C3" w14:textId="4B399E58"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CB5296">
        <w:rPr>
          <w:rFonts w:ascii="Times New Roman" w:eastAsia="Times New Roman" w:hAnsi="Times New Roman" w:cs="Times New Roman"/>
          <w:sz w:val="24"/>
          <w:szCs w:val="24"/>
          <w:lang w:eastAsia="ru-RU"/>
        </w:rPr>
        <w:t xml:space="preserve"> (у Оператора не производится)</w:t>
      </w:r>
      <w:r w:rsidRPr="00385251">
        <w:rPr>
          <w:rFonts w:ascii="Times New Roman" w:eastAsia="Times New Roman" w:hAnsi="Times New Roman" w:cs="Times New Roman"/>
          <w:sz w:val="24"/>
          <w:szCs w:val="24"/>
          <w:lang w:eastAsia="ru-RU"/>
        </w:rPr>
        <w:t>.</w:t>
      </w:r>
    </w:p>
    <w:p w14:paraId="4285D5F4"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14:paraId="4F18B4BE"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C3D4F6E"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2689997" w14:textId="52ADD4BD" w:rsidR="007631C3"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1D91B03" w14:textId="52A0FCDA" w:rsidR="007631C3" w:rsidRPr="00385251" w:rsidRDefault="007631C3" w:rsidP="00385251">
      <w:pPr>
        <w:spacing w:after="0" w:line="240" w:lineRule="auto"/>
        <w:ind w:firstLine="709"/>
        <w:jc w:val="both"/>
        <w:outlineLvl w:val="3"/>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4. Принципы и цели обработки персональных данных</w:t>
      </w:r>
    </w:p>
    <w:p w14:paraId="3696B9D9"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4.1. Оператор, являясь оператором персональных данных, осуществляет обработку персональных данных работников и других субъектов персональных данных, не состоящих с Оператором в трудовых отношениях.</w:t>
      </w:r>
    </w:p>
    <w:p w14:paraId="50EDFDCF" w14:textId="4F647A6B"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xml:space="preserve">4.2. Обработка персональных данных осуществляется с учетом необходимости обеспечения защиты прав и свобод работников и других субъектов персональных данных, </w:t>
      </w:r>
      <w:r w:rsidRPr="00385251">
        <w:rPr>
          <w:rFonts w:ascii="Times New Roman" w:eastAsia="Times New Roman" w:hAnsi="Times New Roman" w:cs="Times New Roman"/>
          <w:sz w:val="24"/>
          <w:szCs w:val="24"/>
          <w:lang w:eastAsia="ru-RU"/>
        </w:rPr>
        <w:lastRenderedPageBreak/>
        <w:t>в том числе защиты права на неприкосновенность частной жизни, личную и семейную тайну, на основе следующих принципов:</w:t>
      </w:r>
    </w:p>
    <w:p w14:paraId="552EBF1F" w14:textId="5CB94ABD"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обработка персональных данных осуществляется на законной и справедливой основе;</w:t>
      </w:r>
    </w:p>
    <w:p w14:paraId="7D66E8B1" w14:textId="4B7515C4"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обработка персональных данных ограничивается достижением конкретных, заранее определенных и законных целей;</w:t>
      </w:r>
    </w:p>
    <w:p w14:paraId="6FF9C5BC" w14:textId="65D0E9A0"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не допускается обработка персональных данных, несовместимая с целями сбора персональных данных;</w:t>
      </w:r>
    </w:p>
    <w:p w14:paraId="5C23ABD1" w14:textId="1A9F8EC5"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F8347C4" w14:textId="7634E7C4"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обработке подлежат только персональные данные, которые отвечают целям их обработки;</w:t>
      </w:r>
    </w:p>
    <w:p w14:paraId="4A65180C" w14:textId="66AC3FFD"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23586924" w14:textId="791FBB6D"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Оператором принимаются необходимые меры либо обеспечивается их принятие по удалению или уточнению неполных или неточных персональных данных;</w:t>
      </w:r>
    </w:p>
    <w:p w14:paraId="11C64952" w14:textId="516641BA"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8CA0A50"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EF78DF3" w14:textId="19FA5982"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4.3. Персональные данные обрабатываются в Оператором в целях:</w:t>
      </w:r>
    </w:p>
    <w:p w14:paraId="7A0DA832" w14:textId="34489DC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Оператор;</w:t>
      </w:r>
    </w:p>
    <w:p w14:paraId="78FA8F5B" w14:textId="5B9B04EA"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осуществления функций, полномочий и обязанностей, возложенных законодательством Российской Федерации на Оператора,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14:paraId="3F5A8660" w14:textId="1B03CB28"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регулирования трудовых отношений с работниками Оператора;</w:t>
      </w:r>
    </w:p>
    <w:p w14:paraId="2891062A"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подготовки, заключения, исполнения и прекращения договоров с контрагентами Оператора;</w:t>
      </w:r>
    </w:p>
    <w:p w14:paraId="0D942D88" w14:textId="2135F181" w:rsidR="007631C3" w:rsidRPr="00385251" w:rsidRDefault="007631C3" w:rsidP="00B53399">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проведения исследований, направленных на улучшение качества продукции и услуг по гарантийному ремонту и обслуживанию автомобилей и запасных частей к ним, проведения маркетинговых программ, статистических исследований производителями автомобилей, надстроек к</w:t>
      </w:r>
      <w:r w:rsidR="00B53399">
        <w:rPr>
          <w:rFonts w:ascii="Times New Roman" w:eastAsia="Times New Roman" w:hAnsi="Times New Roman" w:cs="Times New Roman"/>
          <w:sz w:val="24"/>
          <w:szCs w:val="24"/>
          <w:lang w:eastAsia="ru-RU"/>
        </w:rPr>
        <w:t xml:space="preserve"> </w:t>
      </w:r>
      <w:r w:rsidRPr="00385251">
        <w:rPr>
          <w:rFonts w:ascii="Times New Roman" w:eastAsia="Times New Roman" w:hAnsi="Times New Roman" w:cs="Times New Roman"/>
          <w:sz w:val="24"/>
          <w:szCs w:val="24"/>
          <w:lang w:eastAsia="ru-RU"/>
        </w:rPr>
        <w:t>автомобилям, производителями дополнительного оборудования, запасных частей и комплектующих к ним;</w:t>
      </w:r>
    </w:p>
    <w:p w14:paraId="08A381D1" w14:textId="2A1D024E"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уведомления контрагентов по договорам о проведении рекламных, отзывных акций и кампаний;</w:t>
      </w:r>
    </w:p>
    <w:p w14:paraId="03B7E660" w14:textId="35EE2A7A"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обеспечения пропускного режимов на объектах Оператора;</w:t>
      </w:r>
    </w:p>
    <w:p w14:paraId="410DB43C" w14:textId="6AEF42EE" w:rsidR="007631C3"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в иных законных целях.</w:t>
      </w:r>
    </w:p>
    <w:p w14:paraId="45C846F3" w14:textId="77777777"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5. Перечень субъектов, персональные данные которых обрабатывает Оператор</w:t>
      </w:r>
    </w:p>
    <w:p w14:paraId="2F56BA5C" w14:textId="7240A4E8"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5.1. Оператор обрабатываются персональные данные следующих категорий субъектов</w:t>
      </w:r>
      <w:r w:rsidR="00262EE3">
        <w:rPr>
          <w:rFonts w:ascii="Times New Roman" w:eastAsia="Times New Roman" w:hAnsi="Times New Roman" w:cs="Times New Roman"/>
          <w:sz w:val="24"/>
          <w:szCs w:val="24"/>
          <w:lang w:eastAsia="ru-RU"/>
        </w:rPr>
        <w:t>.</w:t>
      </w:r>
    </w:p>
    <w:p w14:paraId="2D382C59" w14:textId="0707D759"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lastRenderedPageBreak/>
        <w:t>  работники Оператора;</w:t>
      </w:r>
    </w:p>
    <w:p w14:paraId="5F0A0C66" w14:textId="086CAFCA"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другие субъекты персональных данных (для обеспечения реализации целей обработки, указанных в разделе 4 Политики). </w:t>
      </w:r>
    </w:p>
    <w:p w14:paraId="1F8A9C7E" w14:textId="4689C3F0"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6. Перечень персональных данных, обрабатываемых Оператором</w:t>
      </w:r>
    </w:p>
    <w:p w14:paraId="615A764A" w14:textId="3503575C"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6.1. Перечень персональных данных, обрабатываемых Оператором, определяется в соответствии с законодательством Российской Федерации и локальными нормативными актами Оператора с учетом целей обработки персональных данных, указанных в разделе 4 Политики.</w:t>
      </w:r>
    </w:p>
    <w:p w14:paraId="0117004C" w14:textId="77777777" w:rsidR="00F91DE7"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6.2. Обработка биометрических персональных данных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273E17E" w14:textId="5C3B40A8" w:rsidR="00F91DE7"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6.3 Обработка персональных данных для трансграничной передачи Оператором не осуществляется</w:t>
      </w:r>
      <w:r w:rsidR="00385251" w:rsidRPr="00385251">
        <w:rPr>
          <w:rFonts w:ascii="Times New Roman" w:eastAsia="Times New Roman" w:hAnsi="Times New Roman" w:cs="Times New Roman"/>
          <w:sz w:val="24"/>
          <w:szCs w:val="24"/>
          <w:lang w:eastAsia="ru-RU"/>
        </w:rPr>
        <w:t>.</w:t>
      </w:r>
    </w:p>
    <w:p w14:paraId="25C1A27D" w14:textId="77777777"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7. Функции Оператора при осуществлении обработки персональных данных</w:t>
      </w:r>
    </w:p>
    <w:p w14:paraId="10835E2B" w14:textId="43B13A4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7.1. Оператор при осуществлении обработки персональных данных:</w:t>
      </w:r>
    </w:p>
    <w:p w14:paraId="1AC05969" w14:textId="01158D3D"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принимает меры, необходимые и достаточные для обеспечения выполнения требований законодательства Российской Федерации и локальных нормативных актов Оператора в области персональных данных;</w:t>
      </w:r>
    </w:p>
    <w:p w14:paraId="6032D70D" w14:textId="7777777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w:t>
      </w:r>
    </w:p>
    <w:p w14:paraId="1970F99F" w14:textId="0859073C"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неправомерных действий в отношении персональных данных;</w:t>
      </w:r>
    </w:p>
    <w:p w14:paraId="1E2511D2" w14:textId="5A77312F"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назначает лицо, ответственное за организацию обработки персональных данных;</w:t>
      </w:r>
    </w:p>
    <w:p w14:paraId="0F295C97" w14:textId="4F2BBAF5"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издает локальные нормативные акты, определяющие политику и вопросы обработки и защиты персональных данных;</w:t>
      </w:r>
      <w:r w:rsidR="00CB5296">
        <w:rPr>
          <w:rFonts w:ascii="Times New Roman" w:eastAsia="Times New Roman" w:hAnsi="Times New Roman" w:cs="Times New Roman"/>
          <w:sz w:val="24"/>
          <w:szCs w:val="24"/>
          <w:lang w:eastAsia="ru-RU"/>
        </w:rPr>
        <w:t xml:space="preserve"> </w:t>
      </w:r>
      <w:r w:rsidRPr="00385251">
        <w:rPr>
          <w:rFonts w:ascii="Times New Roman" w:eastAsia="Times New Roman" w:hAnsi="Times New Roman" w:cs="Times New Roman"/>
          <w:sz w:val="24"/>
          <w:szCs w:val="24"/>
          <w:lang w:eastAsia="ru-RU"/>
        </w:rPr>
        <w:t>осуществляет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актов Оператора в области персональных данных, в том числе требованиями к защите персональных данных, и обучение указанных работников;</w:t>
      </w:r>
    </w:p>
    <w:p w14:paraId="4683E25E"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публикует или иным образом обеспечивает неограниченный доступ к настоящей Политике;</w:t>
      </w:r>
      <w:r w:rsidR="00CB5296">
        <w:rPr>
          <w:rFonts w:ascii="Times New Roman" w:eastAsia="Times New Roman" w:hAnsi="Times New Roman" w:cs="Times New Roman"/>
          <w:sz w:val="24"/>
          <w:szCs w:val="24"/>
          <w:lang w:eastAsia="ru-RU"/>
        </w:rPr>
        <w:t xml:space="preserve"> </w:t>
      </w:r>
    </w:p>
    <w:p w14:paraId="40D1C248" w14:textId="0541C088"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14:paraId="4A170B30" w14:textId="4C901C7F"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14:paraId="67AB8E1E" w14:textId="682C5DDF" w:rsidR="00CB5296" w:rsidRDefault="007631C3" w:rsidP="00262EE3">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совершает иные действия, предусмотренные законодательством Российской Федерации в области персональных данных.</w:t>
      </w:r>
    </w:p>
    <w:p w14:paraId="50578A88" w14:textId="71410D63"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8. Условия обработки персональных данных</w:t>
      </w:r>
    </w:p>
    <w:p w14:paraId="735F06D6"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8.1. Обработка персональных данных осуществляется Оператором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14:paraId="40F09C1D"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8.2. Оператор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14:paraId="7D28D1CB" w14:textId="091A22FC" w:rsidR="00CB5296"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lastRenderedPageBreak/>
        <w:t>8.3. Оператор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14:paraId="11F7FB02" w14:textId="77777777"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9. Перечень действий с персональными данными и способы их обработки</w:t>
      </w:r>
    </w:p>
    <w:p w14:paraId="158952BD"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4EBA45C" w14:textId="0BC4E96B"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xml:space="preserve">9.2. Обработка персональных данных </w:t>
      </w:r>
      <w:r w:rsidR="00B53399">
        <w:rPr>
          <w:rFonts w:ascii="Times New Roman" w:eastAsia="Times New Roman" w:hAnsi="Times New Roman" w:cs="Times New Roman"/>
          <w:sz w:val="24"/>
          <w:szCs w:val="24"/>
          <w:lang w:eastAsia="ru-RU"/>
        </w:rPr>
        <w:t>у</w:t>
      </w:r>
      <w:r w:rsidRPr="00385251">
        <w:rPr>
          <w:rFonts w:ascii="Times New Roman" w:eastAsia="Times New Roman" w:hAnsi="Times New Roman" w:cs="Times New Roman"/>
          <w:sz w:val="24"/>
          <w:szCs w:val="24"/>
          <w:lang w:eastAsia="ru-RU"/>
        </w:rPr>
        <w:t> Оператор</w:t>
      </w:r>
      <w:r w:rsidR="00B53399">
        <w:rPr>
          <w:rFonts w:ascii="Times New Roman" w:eastAsia="Times New Roman" w:hAnsi="Times New Roman" w:cs="Times New Roman"/>
          <w:sz w:val="24"/>
          <w:szCs w:val="24"/>
          <w:lang w:eastAsia="ru-RU"/>
        </w:rPr>
        <w:t>а</w:t>
      </w:r>
      <w:r w:rsidRPr="00385251">
        <w:rPr>
          <w:rFonts w:ascii="Times New Roman" w:eastAsia="Times New Roman" w:hAnsi="Times New Roman" w:cs="Times New Roman"/>
          <w:sz w:val="24"/>
          <w:szCs w:val="24"/>
          <w:lang w:eastAsia="ru-RU"/>
        </w:rPr>
        <w:t xml:space="preserve"> осуществляется следующими способами:</w:t>
      </w:r>
    </w:p>
    <w:p w14:paraId="532F5FC9" w14:textId="1F0D28E1"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неавтоматизированная обработка персональных данных;</w:t>
      </w:r>
    </w:p>
    <w:p w14:paraId="5B7A775D" w14:textId="5EDE5F8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r w:rsidR="00B53399">
        <w:rPr>
          <w:rFonts w:ascii="Times New Roman" w:eastAsia="Times New Roman" w:hAnsi="Times New Roman" w:cs="Times New Roman"/>
          <w:sz w:val="24"/>
          <w:szCs w:val="24"/>
          <w:lang w:eastAsia="ru-RU"/>
        </w:rPr>
        <w:t>, в том числе</w:t>
      </w:r>
      <w:r w:rsidR="00B53399">
        <w:t xml:space="preserve"> </w:t>
      </w:r>
      <w:r w:rsidR="00B53399" w:rsidRPr="00B53399">
        <w:rPr>
          <w:rFonts w:ascii="Times New Roman" w:hAnsi="Times New Roman" w:cs="Times New Roman"/>
          <w:sz w:val="24"/>
          <w:szCs w:val="24"/>
        </w:rPr>
        <w:t xml:space="preserve">при помощи </w:t>
      </w:r>
      <w:proofErr w:type="spellStart"/>
      <w:r w:rsidR="00B53399" w:rsidRPr="00B53399">
        <w:rPr>
          <w:rFonts w:ascii="Times New Roman" w:hAnsi="Times New Roman" w:cs="Times New Roman"/>
          <w:sz w:val="24"/>
          <w:szCs w:val="24"/>
        </w:rPr>
        <w:t>cookie</w:t>
      </w:r>
      <w:proofErr w:type="spellEnd"/>
      <w:r w:rsidRPr="00385251">
        <w:rPr>
          <w:rFonts w:ascii="Times New Roman" w:eastAsia="Times New Roman" w:hAnsi="Times New Roman" w:cs="Times New Roman"/>
          <w:sz w:val="24"/>
          <w:szCs w:val="24"/>
          <w:lang w:eastAsia="ru-RU"/>
        </w:rPr>
        <w:t>;</w:t>
      </w:r>
    </w:p>
    <w:p w14:paraId="17052413" w14:textId="1ABBCAD7" w:rsidR="00CB5296" w:rsidRPr="00385251" w:rsidRDefault="007631C3" w:rsidP="00B53399">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смешанная обработка персональных данных</w:t>
      </w:r>
    </w:p>
    <w:p w14:paraId="7314672A" w14:textId="77777777"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10. Права субъектов персональных данных</w:t>
      </w:r>
    </w:p>
    <w:p w14:paraId="70C6BABA" w14:textId="79181B8E"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10.1. Субъекты персональных данных имеют право на:</w:t>
      </w:r>
    </w:p>
    <w:p w14:paraId="12F6772C" w14:textId="3B2F100B"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полную информацию об их персональных данных, обрабатываемых Оператором;</w:t>
      </w:r>
      <w:r w:rsidR="00CB5296">
        <w:rPr>
          <w:rFonts w:ascii="Times New Roman" w:eastAsia="Times New Roman" w:hAnsi="Times New Roman" w:cs="Times New Roman"/>
          <w:sz w:val="24"/>
          <w:szCs w:val="24"/>
          <w:lang w:eastAsia="ru-RU"/>
        </w:rPr>
        <w:t xml:space="preserve"> </w:t>
      </w:r>
      <w:r w:rsidRPr="00385251">
        <w:rPr>
          <w:rFonts w:ascii="Times New Roman" w:eastAsia="Times New Roman" w:hAnsi="Times New Roman" w:cs="Times New Roman"/>
          <w:sz w:val="24"/>
          <w:szCs w:val="24"/>
          <w:lang w:eastAsia="ru-RU"/>
        </w:rPr>
        <w:t>доступ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1446815E" w14:textId="17875C47"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6FDDB755" w14:textId="3EEBC0F2"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отзыв согласия на обработку персональных данных; </w:t>
      </w:r>
    </w:p>
    <w:p w14:paraId="27CF1CF5" w14:textId="7555E3BF"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принятие предусмотренных законом мер по защите своих прав;</w:t>
      </w:r>
    </w:p>
    <w:p w14:paraId="4F96BE31" w14:textId="7B0EFC70"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14:paraId="6DB18B63" w14:textId="48BA0434" w:rsidR="00CB5296"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  осуществление иных прав, предусмотренных законодательством Российской Федерации.</w:t>
      </w:r>
    </w:p>
    <w:p w14:paraId="7AB5BC7F" w14:textId="77777777" w:rsidR="007631C3" w:rsidRPr="00385251" w:rsidRDefault="007631C3" w:rsidP="00385251">
      <w:pPr>
        <w:spacing w:after="0" w:line="240" w:lineRule="auto"/>
        <w:ind w:firstLine="709"/>
        <w:jc w:val="both"/>
        <w:outlineLvl w:val="2"/>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11. Сведения о реализуемых Оператором требованиях к защите персональных данных</w:t>
      </w:r>
    </w:p>
    <w:p w14:paraId="104BEA17"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11.1. Оператор предпринимает меры, необходимые и достаточные для обеспечения выполнения обязанностей, предусмотренных действующим законодательством.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 № 152-ФЗ «О персональных данных» и принятыми в соответствии с ним нормативными правовыми актами, а именно:</w:t>
      </w:r>
    </w:p>
    <w:p w14:paraId="7A347384"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 назначает ответственного за организацию обработки персональных данных;</w:t>
      </w:r>
    </w:p>
    <w:p w14:paraId="4B33FB02"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2) издает документы, определяющие политику Оператора в отношении обработки персональных данных, локальные акты по вопросам обработки персональных данных, а также локальные акты,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27ABEBA1"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lastRenderedPageBreak/>
        <w:t>3) применяет правовые, организационные и технические меры по обеспечению безопасности персональных данных в соответствии со статьей 19 Федерального закона от 27 июля 2006 г. № 152-ФЗ «О персональных данных»;</w:t>
      </w:r>
    </w:p>
    <w:p w14:paraId="676B454E"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4) осуществляет внутренний контроль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34DE699"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5) производит оценку вреда, который может быть причинен субъектам персональных данных в случае нарушения Федерального закона от 27 июля 2006 г. №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 июля 2006 г. № 152-ФЗ «О персональных данных»;</w:t>
      </w:r>
    </w:p>
    <w:p w14:paraId="225CFB60"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6) производит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16486116"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7) определяет угрозы безопасности персональных данных при их обработке в информационных системах персональных данных;</w:t>
      </w:r>
    </w:p>
    <w:p w14:paraId="490AF2F1"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8)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12707572"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9) применяет прошедшие в установленном порядке процедуру оценки соответствия средств защиты информации;</w:t>
      </w:r>
    </w:p>
    <w:p w14:paraId="1FF2913C"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10) производит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D36A762"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11) учитывает машинные носители персональных данных;</w:t>
      </w:r>
    </w:p>
    <w:p w14:paraId="5B460F4A"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12) обнаруживает факты несанкционированного доступа к персональным данным и принимает меры;</w:t>
      </w:r>
    </w:p>
    <w:p w14:paraId="178A1486"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13) восстанавливает персональные данные, модифицированные или уничтоженные вследствие несанкционированного доступа к ним;</w:t>
      </w:r>
    </w:p>
    <w:p w14:paraId="1441C331"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14) устанавливает правил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2ABE39B3" w14:textId="77777777" w:rsidR="00CB5296"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15) осуществляет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290D4F78" w14:textId="759D3319" w:rsidR="007631C3" w:rsidRPr="00385251" w:rsidRDefault="007631C3" w:rsidP="00385251">
      <w:pPr>
        <w:spacing w:after="0" w:line="240" w:lineRule="auto"/>
        <w:ind w:firstLine="709"/>
        <w:jc w:val="both"/>
        <w:rPr>
          <w:rFonts w:ascii="Times New Roman" w:eastAsia="Times New Roman" w:hAnsi="Times New Roman" w:cs="Times New Roman"/>
          <w:sz w:val="24"/>
          <w:szCs w:val="24"/>
          <w:lang w:eastAsia="ru-RU"/>
        </w:rPr>
      </w:pPr>
      <w:r w:rsidRPr="00385251">
        <w:rPr>
          <w:rFonts w:ascii="Times New Roman" w:eastAsia="Times New Roman" w:hAnsi="Times New Roman" w:cs="Times New Roman"/>
          <w:sz w:val="24"/>
          <w:szCs w:val="24"/>
          <w:lang w:eastAsia="ru-RU"/>
        </w:rPr>
        <w:t>11.2. Оператор публикует на своих сайтах, а также размещает на стенде в холле офиса по месту своего нахождения Политику в отношении обработки персональных данных и сведения о реализуемых требованиях к защите персональных данных.</w:t>
      </w:r>
    </w:p>
    <w:p w14:paraId="491597AB" w14:textId="77777777" w:rsidR="00D242D2" w:rsidRPr="00385251" w:rsidRDefault="00D242D2" w:rsidP="00385251">
      <w:pPr>
        <w:spacing w:after="0" w:line="240" w:lineRule="auto"/>
        <w:ind w:firstLine="709"/>
        <w:jc w:val="both"/>
        <w:rPr>
          <w:rFonts w:ascii="Times New Roman" w:hAnsi="Times New Roman" w:cs="Times New Roman"/>
          <w:sz w:val="24"/>
          <w:szCs w:val="24"/>
        </w:rPr>
      </w:pPr>
    </w:p>
    <w:sectPr w:rsidR="00D242D2" w:rsidRPr="0038525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35D9" w14:textId="77777777" w:rsidR="001F7B19" w:rsidRDefault="001F7B19" w:rsidP="00CB5296">
      <w:pPr>
        <w:spacing w:after="0" w:line="240" w:lineRule="auto"/>
      </w:pPr>
      <w:r>
        <w:separator/>
      </w:r>
    </w:p>
  </w:endnote>
  <w:endnote w:type="continuationSeparator" w:id="0">
    <w:p w14:paraId="6D4A7B65" w14:textId="77777777" w:rsidR="001F7B19" w:rsidRDefault="001F7B19" w:rsidP="00CB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983759"/>
      <w:docPartObj>
        <w:docPartGallery w:val="Page Numbers (Bottom of Page)"/>
        <w:docPartUnique/>
      </w:docPartObj>
    </w:sdtPr>
    <w:sdtContent>
      <w:p w14:paraId="7CA51C82" w14:textId="6D4A71D9" w:rsidR="00CB5296" w:rsidRDefault="00CB5296">
        <w:pPr>
          <w:pStyle w:val="a5"/>
          <w:jc w:val="right"/>
        </w:pPr>
        <w:r>
          <w:fldChar w:fldCharType="begin"/>
        </w:r>
        <w:r>
          <w:instrText>PAGE   \* MERGEFORMAT</w:instrText>
        </w:r>
        <w:r>
          <w:fldChar w:fldCharType="separate"/>
        </w:r>
        <w:r>
          <w:t>2</w:t>
        </w:r>
        <w:r>
          <w:fldChar w:fldCharType="end"/>
        </w:r>
      </w:p>
    </w:sdtContent>
  </w:sdt>
  <w:p w14:paraId="221FDAA0" w14:textId="77777777" w:rsidR="00CB5296" w:rsidRDefault="00CB52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87E7" w14:textId="77777777" w:rsidR="001F7B19" w:rsidRDefault="001F7B19" w:rsidP="00CB5296">
      <w:pPr>
        <w:spacing w:after="0" w:line="240" w:lineRule="auto"/>
      </w:pPr>
      <w:r>
        <w:separator/>
      </w:r>
    </w:p>
  </w:footnote>
  <w:footnote w:type="continuationSeparator" w:id="0">
    <w:p w14:paraId="79978C0A" w14:textId="77777777" w:rsidR="001F7B19" w:rsidRDefault="001F7B19" w:rsidP="00CB52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C3"/>
    <w:rsid w:val="001F7B19"/>
    <w:rsid w:val="00262EE3"/>
    <w:rsid w:val="00385251"/>
    <w:rsid w:val="007631C3"/>
    <w:rsid w:val="00B53399"/>
    <w:rsid w:val="00CB5296"/>
    <w:rsid w:val="00D242D2"/>
    <w:rsid w:val="00F91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26A0"/>
  <w15:chartTrackingRefBased/>
  <w15:docId w15:val="{1F23A9B0-22F0-4CDB-8D1D-3DF1FA12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631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631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31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1C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631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31C3"/>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CB52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296"/>
  </w:style>
  <w:style w:type="paragraph" w:styleId="a5">
    <w:name w:val="footer"/>
    <w:basedOn w:val="a"/>
    <w:link w:val="a6"/>
    <w:uiPriority w:val="99"/>
    <w:unhideWhenUsed/>
    <w:rsid w:val="00CB52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1829">
      <w:bodyDiv w:val="1"/>
      <w:marLeft w:val="0"/>
      <w:marRight w:val="0"/>
      <w:marTop w:val="0"/>
      <w:marBottom w:val="0"/>
      <w:divBdr>
        <w:top w:val="none" w:sz="0" w:space="0" w:color="auto"/>
        <w:left w:val="none" w:sz="0" w:space="0" w:color="auto"/>
        <w:bottom w:val="none" w:sz="0" w:space="0" w:color="auto"/>
        <w:right w:val="none" w:sz="0" w:space="0" w:color="auto"/>
      </w:divBdr>
      <w:divsChild>
        <w:div w:id="1252201951">
          <w:marLeft w:val="0"/>
          <w:marRight w:val="0"/>
          <w:marTop w:val="0"/>
          <w:marBottom w:val="0"/>
          <w:divBdr>
            <w:top w:val="none" w:sz="0" w:space="0" w:color="auto"/>
            <w:left w:val="none" w:sz="0" w:space="0" w:color="auto"/>
            <w:bottom w:val="none" w:sz="0" w:space="0" w:color="auto"/>
            <w:right w:val="none" w:sz="0" w:space="0" w:color="auto"/>
          </w:divBdr>
        </w:div>
        <w:div w:id="218127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2878</Words>
  <Characters>16410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Маркетолог</dc:creator>
  <cp:keywords/>
  <dc:description/>
  <cp:lastModifiedBy>Professional</cp:lastModifiedBy>
  <cp:revision>4</cp:revision>
  <dcterms:created xsi:type="dcterms:W3CDTF">2025-06-09T15:24:00Z</dcterms:created>
  <dcterms:modified xsi:type="dcterms:W3CDTF">2025-06-09T15:54:00Z</dcterms:modified>
</cp:coreProperties>
</file>